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A0" w:rsidRPr="003A4EBB" w:rsidRDefault="00E035A0" w:rsidP="00C953C2">
      <w:pPr>
        <w:spacing w:line="500" w:lineRule="exact"/>
        <w:jc w:val="center"/>
        <w:rPr>
          <w:rFonts w:ascii="華康隸書體W3(P)" w:eastAsia="華康隸書體W3(P)"/>
          <w:sz w:val="60"/>
          <w:szCs w:val="60"/>
        </w:rPr>
      </w:pPr>
      <w:r w:rsidRPr="003A4EBB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144BAC" w:rsidRPr="003A4EBB" w:rsidRDefault="00E035A0" w:rsidP="00C953C2">
      <w:pPr>
        <w:spacing w:line="500" w:lineRule="exact"/>
        <w:jc w:val="center"/>
        <w:rPr>
          <w:rFonts w:ascii="華康隸書體W3(P)" w:eastAsia="華康隸書體W3(P)"/>
          <w:szCs w:val="24"/>
        </w:rPr>
      </w:pPr>
      <w:r w:rsidRPr="003A4EBB">
        <w:rPr>
          <w:rFonts w:ascii="華康隸書體W3(P)" w:eastAsia="華康隸書體W3(P)" w:hint="eastAsia"/>
          <w:szCs w:val="24"/>
        </w:rPr>
        <w:t>National Kaohsiung Normal University</w:t>
      </w:r>
    </w:p>
    <w:p w:rsidR="00E035A0" w:rsidRPr="003A4EBB" w:rsidRDefault="00E035A0" w:rsidP="00C953C2">
      <w:pPr>
        <w:spacing w:line="500" w:lineRule="exact"/>
        <w:jc w:val="center"/>
        <w:rPr>
          <w:rFonts w:ascii="華康隸書體W3(P)" w:eastAsia="華康隸書體W3(P)"/>
          <w:sz w:val="48"/>
          <w:szCs w:val="48"/>
        </w:rPr>
      </w:pPr>
      <w:r w:rsidRPr="003A4EBB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8058CD" w:rsidRPr="003A4EBB" w:rsidRDefault="008058CD" w:rsidP="00C953C2">
      <w:pPr>
        <w:spacing w:line="500" w:lineRule="exact"/>
        <w:jc w:val="right"/>
        <w:rPr>
          <w:rFonts w:ascii="華康隸書體W3(P)" w:eastAsia="華康隸書體W3(P)"/>
          <w:szCs w:val="24"/>
        </w:rPr>
      </w:pPr>
      <w:r w:rsidRPr="003A4EBB">
        <w:rPr>
          <w:rFonts w:ascii="華康隸書體W3(P)" w:eastAsia="華康隸書體W3(P)" w:hint="eastAsia"/>
          <w:szCs w:val="24"/>
        </w:rPr>
        <w:t>高師</w:t>
      </w:r>
      <w:proofErr w:type="gramStart"/>
      <w:r w:rsidRPr="003A4EBB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3A4EBB">
        <w:rPr>
          <w:rFonts w:ascii="華康隸書體W3(P)" w:eastAsia="華康隸書體W3(P)" w:hint="eastAsia"/>
          <w:szCs w:val="24"/>
        </w:rPr>
        <w:t>AL000號</w:t>
      </w:r>
    </w:p>
    <w:p w:rsidR="00396976" w:rsidRPr="003A4EBB" w:rsidRDefault="00396976" w:rsidP="008058CD">
      <w:pPr>
        <w:jc w:val="right"/>
        <w:rPr>
          <w:rFonts w:ascii="華康隸書體W3(P)" w:eastAsia="華康隸書體W3(P)"/>
          <w:szCs w:val="24"/>
        </w:rPr>
      </w:pPr>
    </w:p>
    <w:p w:rsidR="008058CD" w:rsidRPr="003A4EBB" w:rsidRDefault="008058CD" w:rsidP="00BF49AE">
      <w:pPr>
        <w:snapToGrid w:val="0"/>
        <w:spacing w:line="320" w:lineRule="exact"/>
        <w:ind w:leftChars="-13" w:left="-31"/>
        <w:jc w:val="both"/>
        <w:rPr>
          <w:rFonts w:eastAsia="標楷體" w:hAnsi="標楷體"/>
          <w:sz w:val="20"/>
        </w:rPr>
      </w:pPr>
      <w:r w:rsidRPr="003A4EBB">
        <w:rPr>
          <w:rFonts w:ascii="華康隸書體W3(P)" w:eastAsia="華康隸書體W3(P)" w:hint="eastAsia"/>
          <w:sz w:val="32"/>
          <w:szCs w:val="32"/>
        </w:rPr>
        <w:t xml:space="preserve">查學生     </w:t>
      </w:r>
      <w:r w:rsidR="00C953C2" w:rsidRPr="003A4EBB">
        <w:rPr>
          <w:rFonts w:ascii="華康隸書體W3(P)" w:eastAsia="華康隸書體W3(P)" w:hint="eastAsia"/>
          <w:sz w:val="32"/>
          <w:szCs w:val="32"/>
        </w:rPr>
        <w:t xml:space="preserve">   </w:t>
      </w:r>
      <w:r w:rsidR="005B4415" w:rsidRPr="003A4EBB">
        <w:rPr>
          <w:rFonts w:ascii="華康隸書體W3(P)" w:eastAsia="華康隸書體W3(P)" w:hint="eastAsia"/>
          <w:sz w:val="32"/>
          <w:szCs w:val="32"/>
        </w:rPr>
        <w:t>圈</w:t>
      </w:r>
      <w:proofErr w:type="gramStart"/>
      <w:r w:rsidR="005B4415" w:rsidRPr="003A4EBB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="00C452C4" w:rsidRPr="003A4EBB">
        <w:rPr>
          <w:rFonts w:ascii="華康隸書體W3(P)" w:eastAsia="華康隸書體W3(P)" w:hint="eastAsia"/>
          <w:sz w:val="32"/>
          <w:szCs w:val="32"/>
        </w:rPr>
        <w:t xml:space="preserve">  </w:t>
      </w:r>
      <w:r w:rsidRPr="003A4EBB">
        <w:rPr>
          <w:rFonts w:ascii="華康隸書體W3(P)" w:eastAsia="華康隸書體W3(P)" w:hint="eastAsia"/>
          <w:sz w:val="32"/>
          <w:szCs w:val="32"/>
        </w:rPr>
        <w:t xml:space="preserve">      (身分證字號：A123456789)係中華民國</w:t>
      </w:r>
      <w:r w:rsidR="00BF49AE">
        <w:rPr>
          <w:rFonts w:ascii="標楷體" w:eastAsia="標楷體" w:hAnsi="標楷體" w:hint="eastAsia"/>
          <w:sz w:val="32"/>
          <w:szCs w:val="32"/>
        </w:rPr>
        <w:t>○</w:t>
      </w:r>
      <w:r w:rsidRPr="003A4EBB">
        <w:rPr>
          <w:rFonts w:ascii="華康隸書體W3(P)" w:eastAsia="華康隸書體W3(P)" w:hint="eastAsia"/>
          <w:sz w:val="32"/>
          <w:szCs w:val="32"/>
        </w:rPr>
        <w:t>年</w:t>
      </w:r>
      <w:r w:rsidR="00BF49AE">
        <w:rPr>
          <w:rFonts w:ascii="標楷體" w:eastAsia="標楷體" w:hAnsi="標楷體" w:hint="eastAsia"/>
          <w:sz w:val="32"/>
          <w:szCs w:val="32"/>
        </w:rPr>
        <w:t>○</w:t>
      </w:r>
      <w:r w:rsidRPr="003A4EBB">
        <w:rPr>
          <w:rFonts w:ascii="華康隸書體W3(P)" w:eastAsia="華康隸書體W3(P)" w:hint="eastAsia"/>
          <w:sz w:val="32"/>
          <w:szCs w:val="32"/>
        </w:rPr>
        <w:t>月</w:t>
      </w:r>
      <w:r w:rsidR="00BF49AE">
        <w:rPr>
          <w:rFonts w:ascii="標楷體" w:eastAsia="標楷體" w:hAnsi="標楷體" w:hint="eastAsia"/>
          <w:sz w:val="32"/>
          <w:szCs w:val="32"/>
        </w:rPr>
        <w:t>○</w:t>
      </w:r>
      <w:r w:rsidRPr="003A4EBB">
        <w:rPr>
          <w:rFonts w:ascii="華康隸書體W3(P)" w:eastAsia="華康隸書體W3(P)" w:hint="eastAsia"/>
          <w:sz w:val="32"/>
          <w:szCs w:val="32"/>
        </w:rPr>
        <w:t>日生，經認定修畢普通課程、教育專業課程、專門課程(</w:t>
      </w:r>
      <w:r w:rsidR="005B4415" w:rsidRPr="003A4EBB">
        <w:rPr>
          <w:rFonts w:ascii="華康隸書體W3(P)" w:eastAsia="華康隸書體W3(P)" w:hAnsi="標楷體" w:cs="新細明體" w:hint="eastAsia"/>
          <w:color w:val="000000"/>
          <w:spacing w:val="-1"/>
          <w:sz w:val="32"/>
          <w:szCs w:val="32"/>
        </w:rPr>
        <w:t>中等學校語文領域本土語文</w:t>
      </w:r>
      <w:r w:rsidR="005B4415" w:rsidRPr="003A4EBB">
        <w:rPr>
          <w:rFonts w:ascii="華康隸書體W3(P)" w:eastAsia="華康隸書體W3(P)" w:hAnsi="標楷體" w:cs="新細明體" w:hint="eastAsia"/>
          <w:color w:val="000000"/>
          <w:sz w:val="32"/>
          <w:szCs w:val="32"/>
        </w:rPr>
        <w:t>客家語文專長</w:t>
      </w:r>
      <w:r w:rsidRPr="003A4EBB">
        <w:rPr>
          <w:rFonts w:ascii="華康隸書體W3(P)" w:eastAsia="華康隸書體W3(P)" w:hint="eastAsia"/>
          <w:sz w:val="32"/>
          <w:szCs w:val="32"/>
        </w:rPr>
        <w:t>)，依師資培育法第8條第4項規定發給證明書。</w:t>
      </w:r>
    </w:p>
    <w:p w:rsidR="008058CD" w:rsidRPr="003A4EBB" w:rsidRDefault="008058CD" w:rsidP="00DF5FA3">
      <w:pPr>
        <w:snapToGrid w:val="0"/>
        <w:spacing w:line="320" w:lineRule="exact"/>
        <w:jc w:val="both"/>
        <w:rPr>
          <w:rFonts w:ascii="華康隸書體W3(P)" w:eastAsia="華康隸書體W3(P)"/>
          <w:szCs w:val="24"/>
        </w:rPr>
      </w:pPr>
      <w:r w:rsidRPr="003A4EBB">
        <w:rPr>
          <w:rFonts w:ascii="華康隸書體W3(P)" w:eastAsia="華康隸書體W3(P)" w:hint="eastAsia"/>
          <w:szCs w:val="24"/>
        </w:rPr>
        <w:t>※依技術與職業教育法第24</w:t>
      </w:r>
      <w:r w:rsidR="00437449" w:rsidRPr="003A4EBB">
        <w:rPr>
          <w:rFonts w:ascii="華康隸書體W3(P)" w:eastAsia="華康隸書體W3(P)" w:hint="eastAsia"/>
          <w:szCs w:val="24"/>
        </w:rPr>
        <w:t>條</w:t>
      </w:r>
      <w:r w:rsidRPr="003A4EBB">
        <w:rPr>
          <w:rFonts w:ascii="華康隸書體W3(P)" w:eastAsia="華康隸書體W3(P)" w:hint="eastAsia"/>
          <w:szCs w:val="24"/>
        </w:rPr>
        <w:t>規定，已修習職業</w:t>
      </w:r>
      <w:bookmarkStart w:id="0" w:name="_GoBack"/>
      <w:bookmarkEnd w:id="0"/>
      <w:r w:rsidRPr="003A4EBB">
        <w:rPr>
          <w:rFonts w:ascii="華康隸書體W3(P)" w:eastAsia="華康隸書體W3(P)" w:hint="eastAsia"/>
          <w:szCs w:val="24"/>
        </w:rPr>
        <w:t>教育與訓練及生涯規劃相關課程並成績及格。</w:t>
      </w:r>
    </w:p>
    <w:p w:rsidR="008058CD" w:rsidRPr="003A4EBB" w:rsidRDefault="008058CD" w:rsidP="003A4EBB">
      <w:pPr>
        <w:tabs>
          <w:tab w:val="left" w:pos="1440"/>
        </w:tabs>
        <w:spacing w:line="32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3A4EBB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3A4EBB">
        <w:rPr>
          <w:rFonts w:ascii="華康隸書體W3(P)" w:eastAsia="華康隸書體W3(P)" w:hAnsi="新細明體" w:cs="新細明體" w:hint="eastAsia"/>
          <w:kern w:val="0"/>
        </w:rPr>
        <w:t>(修習教育科目及學分表列如後)</w:t>
      </w:r>
    </w:p>
    <w:p w:rsidR="008058CD" w:rsidRPr="003A4EBB" w:rsidRDefault="008058CD" w:rsidP="008058CD">
      <w:pPr>
        <w:snapToGrid w:val="0"/>
        <w:rPr>
          <w:rFonts w:ascii="華康隸書體W3(P)" w:eastAsia="華康隸書體W3(P)"/>
          <w:szCs w:val="24"/>
        </w:rPr>
      </w:pPr>
    </w:p>
    <w:p w:rsidR="008058CD" w:rsidRPr="003A4EBB" w:rsidRDefault="008058CD" w:rsidP="008058CD">
      <w:pPr>
        <w:snapToGrid w:val="0"/>
        <w:rPr>
          <w:rFonts w:ascii="華康隸書體W3(P)" w:eastAsia="華康隸書體W3(P)"/>
          <w:sz w:val="32"/>
          <w:szCs w:val="32"/>
        </w:rPr>
      </w:pPr>
    </w:p>
    <w:p w:rsidR="00AB1B1F" w:rsidRPr="003A4EB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A4EB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A4EB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A4EB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A4EB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A4EB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A4EB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A4EB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A4EB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A4EB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A4EB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A4EB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A4EB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A4EB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A4EB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20214E" w:rsidRPr="003A4EBB" w:rsidRDefault="0020214E" w:rsidP="00AB1B1F">
      <w:pPr>
        <w:snapToGrid w:val="0"/>
        <w:rPr>
          <w:rFonts w:ascii="華康隸書體W3(P)" w:eastAsia="華康隸書體W3(P)"/>
          <w:szCs w:val="24"/>
        </w:rPr>
      </w:pPr>
    </w:p>
    <w:p w:rsidR="00D72D9E" w:rsidRPr="003A4EBB" w:rsidRDefault="00D72D9E" w:rsidP="00AB1B1F">
      <w:pPr>
        <w:snapToGrid w:val="0"/>
        <w:rPr>
          <w:rFonts w:ascii="華康隸書體W3(P)" w:eastAsia="華康隸書體W3(P)"/>
          <w:szCs w:val="24"/>
        </w:rPr>
      </w:pPr>
    </w:p>
    <w:p w:rsidR="00C0201D" w:rsidRPr="003A4EBB" w:rsidRDefault="00C0201D" w:rsidP="00AB1B1F">
      <w:pPr>
        <w:snapToGrid w:val="0"/>
        <w:rPr>
          <w:rFonts w:ascii="華康隸書體W3(P)" w:eastAsia="華康隸書體W3(P)"/>
          <w:szCs w:val="24"/>
        </w:rPr>
      </w:pPr>
    </w:p>
    <w:p w:rsidR="00DF5FA3" w:rsidRPr="003A4EBB" w:rsidRDefault="00DF5FA3" w:rsidP="00AB1B1F">
      <w:pPr>
        <w:snapToGrid w:val="0"/>
        <w:rPr>
          <w:rFonts w:ascii="華康隸書體W3(P)" w:eastAsia="華康隸書體W3(P)"/>
          <w:szCs w:val="24"/>
        </w:rPr>
      </w:pPr>
    </w:p>
    <w:p w:rsidR="00DF5FA3" w:rsidRPr="003A4EBB" w:rsidRDefault="00DF5FA3" w:rsidP="00AB1B1F">
      <w:pPr>
        <w:snapToGrid w:val="0"/>
        <w:rPr>
          <w:rFonts w:ascii="華康隸書體W3(P)" w:eastAsia="華康隸書體W3(P)"/>
          <w:szCs w:val="24"/>
        </w:rPr>
      </w:pPr>
    </w:p>
    <w:p w:rsidR="00C0201D" w:rsidRPr="003A4EBB" w:rsidRDefault="00C0201D" w:rsidP="00AB1B1F">
      <w:pPr>
        <w:snapToGrid w:val="0"/>
        <w:rPr>
          <w:rFonts w:ascii="華康隸書體W3(P)" w:eastAsia="華康隸書體W3(P)"/>
          <w:szCs w:val="24"/>
        </w:rPr>
      </w:pPr>
    </w:p>
    <w:p w:rsidR="00C0201D" w:rsidRPr="003A4EBB" w:rsidRDefault="00C0201D" w:rsidP="00AB1B1F">
      <w:pPr>
        <w:snapToGrid w:val="0"/>
        <w:rPr>
          <w:rFonts w:ascii="華康隸書體W3(P)" w:eastAsia="華康隸書體W3(P)"/>
          <w:szCs w:val="24"/>
        </w:rPr>
      </w:pPr>
    </w:p>
    <w:p w:rsidR="0048707E" w:rsidRPr="003A4EBB" w:rsidRDefault="00AB1B1F" w:rsidP="00396976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48707E" w:rsidRPr="003A4EBB" w:rsidSect="005B4415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3A4EBB">
        <w:rPr>
          <w:rFonts w:ascii="華康隸書體W3(P)" w:eastAsia="華康隸書體W3(P)" w:hint="eastAsia"/>
          <w:sz w:val="40"/>
          <w:szCs w:val="32"/>
        </w:rPr>
        <w:t>中華民國</w:t>
      </w:r>
      <w:r w:rsidR="00F658C3" w:rsidRPr="003A4EBB">
        <w:rPr>
          <w:rFonts w:ascii="華康隸書體W3(P)" w:eastAsia="華康隸書體W3(P)" w:hint="eastAsia"/>
          <w:sz w:val="40"/>
          <w:szCs w:val="32"/>
        </w:rPr>
        <w:t>11</w:t>
      </w:r>
      <w:r w:rsidR="00AD547E">
        <w:rPr>
          <w:rFonts w:ascii="華康隸書體W3(P)" w:eastAsia="華康隸書體W3(P)" w:hint="eastAsia"/>
          <w:sz w:val="40"/>
          <w:szCs w:val="32"/>
        </w:rPr>
        <w:t>5</w:t>
      </w:r>
      <w:r w:rsidRPr="003A4EBB">
        <w:rPr>
          <w:rFonts w:ascii="華康隸書體W3(P)" w:eastAsia="華康隸書體W3(P)" w:hint="eastAsia"/>
          <w:sz w:val="40"/>
          <w:szCs w:val="32"/>
        </w:rPr>
        <w:t>年</w:t>
      </w:r>
      <w:r w:rsidR="00AD547E">
        <w:rPr>
          <w:rFonts w:ascii="華康隸書體W3(P)" w:eastAsia="華康隸書體W3(P)" w:hint="eastAsia"/>
          <w:sz w:val="40"/>
          <w:szCs w:val="32"/>
        </w:rPr>
        <w:t>7</w:t>
      </w:r>
      <w:r w:rsidR="005B4415" w:rsidRPr="003A4EBB">
        <w:rPr>
          <w:rFonts w:ascii="華康隸書體W3(P)" w:eastAsia="華康隸書體W3(P)" w:hint="eastAsia"/>
          <w:sz w:val="40"/>
          <w:szCs w:val="32"/>
        </w:rPr>
        <w:t xml:space="preserve"> </w:t>
      </w:r>
      <w:r w:rsidRPr="003A4EBB">
        <w:rPr>
          <w:rFonts w:ascii="華康隸書體W3(P)" w:eastAsia="華康隸書體W3(P)" w:hint="eastAsia"/>
          <w:sz w:val="40"/>
          <w:szCs w:val="32"/>
        </w:rPr>
        <w:t>月</w:t>
      </w:r>
      <w:r w:rsidR="00AD547E">
        <w:rPr>
          <w:rFonts w:ascii="華康隸書體W3(P)" w:eastAsia="華康隸書體W3(P)" w:hint="eastAsia"/>
          <w:sz w:val="40"/>
          <w:szCs w:val="32"/>
        </w:rPr>
        <w:t>6</w:t>
      </w:r>
      <w:r w:rsidRPr="003A4EBB">
        <w:rPr>
          <w:rFonts w:ascii="華康隸書體W3(P)" w:eastAsia="華康隸書體W3(P)" w:hint="eastAsia"/>
          <w:sz w:val="40"/>
          <w:szCs w:val="32"/>
        </w:rPr>
        <w:t xml:space="preserve"> 日</w:t>
      </w:r>
    </w:p>
    <w:p w:rsidR="00A403C0" w:rsidRPr="003A4EBB" w:rsidRDefault="00A403C0" w:rsidP="00A403C0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  <w:r w:rsidRPr="003A4EBB">
        <w:rPr>
          <w:rFonts w:ascii="華康隸書體W3" w:eastAsia="華康隸書體W3" w:hAnsi="Arial" w:cs="Arial" w:hint="eastAsia"/>
          <w:sz w:val="28"/>
          <w:szCs w:val="28"/>
        </w:rPr>
        <w:lastRenderedPageBreak/>
        <w:t>圈</w:t>
      </w:r>
      <w:proofErr w:type="gramStart"/>
      <w:r w:rsidRPr="003A4EBB">
        <w:rPr>
          <w:rFonts w:ascii="華康隸書體W3" w:eastAsia="華康隸書體W3" w:hAnsi="Arial" w:cs="Arial" w:hint="eastAsia"/>
          <w:sz w:val="28"/>
          <w:szCs w:val="28"/>
        </w:rPr>
        <w:t>圈圈</w:t>
      </w:r>
      <w:proofErr w:type="gramEnd"/>
      <w:r w:rsidRPr="003A4EBB">
        <w:rPr>
          <w:rFonts w:ascii="華康隸書體W3" w:eastAsia="華康隸書體W3" w:hAnsi="Arial" w:cs="Arial" w:hint="eastAsia"/>
          <w:sz w:val="28"/>
          <w:szCs w:val="28"/>
        </w:rPr>
        <w:t xml:space="preserve"> </w:t>
      </w:r>
      <w:r w:rsidRPr="003A4EBB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君                 </w:t>
      </w:r>
      <w:r w:rsidR="006F22C9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   </w:t>
      </w:r>
      <w:r w:rsidRPr="003A4EBB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            學號</w:t>
      </w:r>
      <w:proofErr w:type="gramStart"/>
      <w:r w:rsidRPr="003A4EBB">
        <w:rPr>
          <w:rFonts w:ascii="華康隸書體W3" w:eastAsia="華康隸書體W3" w:hAnsi="標楷體" w:cs="新細明體" w:hint="eastAsia"/>
          <w:kern w:val="0"/>
          <w:sz w:val="28"/>
          <w:szCs w:val="28"/>
        </w:rPr>
        <w:t>︰</w:t>
      </w:r>
      <w:proofErr w:type="gramEnd"/>
      <w:r w:rsidRPr="003A4EBB">
        <w:rPr>
          <w:rFonts w:ascii="華康隸書體W3" w:eastAsia="華康隸書體W3" w:hAnsi="標楷體" w:cs="新細明體" w:hint="eastAsia"/>
          <w:kern w:val="0"/>
          <w:sz w:val="28"/>
          <w:szCs w:val="28"/>
        </w:rPr>
        <w:t>000000000</w:t>
      </w:r>
    </w:p>
    <w:tbl>
      <w:tblPr>
        <w:tblStyle w:val="a5"/>
        <w:tblW w:w="10420" w:type="dxa"/>
        <w:jc w:val="center"/>
        <w:tblLook w:val="04A0" w:firstRow="1" w:lastRow="0" w:firstColumn="1" w:lastColumn="0" w:noHBand="0" w:noVBand="1"/>
      </w:tblPr>
      <w:tblGrid>
        <w:gridCol w:w="817"/>
        <w:gridCol w:w="1248"/>
        <w:gridCol w:w="810"/>
        <w:gridCol w:w="3607"/>
        <w:gridCol w:w="1187"/>
        <w:gridCol w:w="1562"/>
        <w:gridCol w:w="1189"/>
      </w:tblGrid>
      <w:tr w:rsidR="00C9721D" w:rsidRPr="006F22C9" w:rsidTr="006F22C9">
        <w:trPr>
          <w:trHeight w:val="284"/>
          <w:jc w:val="center"/>
        </w:trPr>
        <w:tc>
          <w:tcPr>
            <w:tcW w:w="10420" w:type="dxa"/>
            <w:gridSpan w:val="7"/>
            <w:hideMark/>
          </w:tcPr>
          <w:p w:rsidR="00C9721D" w:rsidRPr="006F22C9" w:rsidRDefault="00C9721D" w:rsidP="009947C4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20"/>
                <w:szCs w:val="20"/>
              </w:rPr>
            </w:pPr>
            <w:r w:rsidRPr="006F22C9">
              <w:rPr>
                <w:rFonts w:ascii="華康隸書體W3(P)" w:eastAsia="華康隸書體W3(P)" w:hAnsi="Times New Roman" w:cs="Times New Roman" w:hint="eastAsia"/>
                <w:sz w:val="20"/>
                <w:szCs w:val="20"/>
              </w:rPr>
              <w:t>教育專業課程修習科目及學分表</w:t>
            </w:r>
          </w:p>
          <w:p w:rsidR="00C9721D" w:rsidRPr="006F22C9" w:rsidRDefault="003A4EBB" w:rsidP="009947C4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20"/>
                <w:szCs w:val="20"/>
              </w:rPr>
            </w:pPr>
            <w:r w:rsidRPr="006F22C9">
              <w:rPr>
                <w:rFonts w:ascii="華康隸書體W3(P)" w:eastAsia="華康隸書體W3(P)" w:hAnsi="標楷體" w:hint="eastAsia"/>
                <w:sz w:val="20"/>
                <w:szCs w:val="20"/>
              </w:rPr>
              <w:t>經教育部 113 年 8 月 7 日</w:t>
            </w:r>
            <w:proofErr w:type="gramStart"/>
            <w:r w:rsidRPr="006F22C9">
              <w:rPr>
                <w:rFonts w:ascii="華康隸書體W3(P)" w:eastAsia="華康隸書體W3(P)" w:hAnsi="標楷體" w:hint="eastAsia"/>
                <w:sz w:val="20"/>
                <w:szCs w:val="20"/>
              </w:rPr>
              <w:t>臺</w:t>
            </w:r>
            <w:proofErr w:type="gramEnd"/>
            <w:r w:rsidRPr="006F22C9">
              <w:rPr>
                <w:rFonts w:ascii="華康隸書體W3(P)" w:eastAsia="華康隸書體W3(P)" w:hAnsi="標楷體" w:hint="eastAsia"/>
                <w:sz w:val="20"/>
                <w:szCs w:val="20"/>
              </w:rPr>
              <w:t>教師(二)字第 1130062255 號函同意備查</w:t>
            </w:r>
          </w:p>
        </w:tc>
      </w:tr>
      <w:tr w:rsidR="00C9721D" w:rsidRPr="006F22C9" w:rsidTr="006F22C9">
        <w:trPr>
          <w:trHeight w:val="284"/>
          <w:jc w:val="center"/>
        </w:trPr>
        <w:tc>
          <w:tcPr>
            <w:tcW w:w="817" w:type="dxa"/>
            <w:vAlign w:val="center"/>
            <w:hideMark/>
          </w:tcPr>
          <w:p w:rsidR="00C9721D" w:rsidRPr="006F22C9" w:rsidRDefault="00BF49AE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  <w:sdt>
              <w:sdtPr>
                <w:rPr>
                  <w:rFonts w:ascii="華康隸書體W3" w:eastAsia="華康隸書體W3" w:hAnsi="Times New Roman" w:cs="Times New Roman" w:hint="eastAsia"/>
                  <w:sz w:val="20"/>
                  <w:szCs w:val="20"/>
                </w:rPr>
                <w:tag w:val="goog_rdk_16"/>
                <w:id w:val="1806196599"/>
              </w:sdtPr>
              <w:sdtEndPr/>
              <w:sdtContent>
                <w:r w:rsidR="00C9721D" w:rsidRPr="006F22C9">
                  <w:rPr>
                    <w:rFonts w:ascii="華康隸書體W3" w:eastAsia="華康隸書體W3" w:hAnsi="Times New Roman" w:cs="Times New Roman" w:hint="eastAsia"/>
                    <w:sz w:val="20"/>
                    <w:szCs w:val="20"/>
                  </w:rPr>
                  <w:t>課程</w:t>
                </w:r>
              </w:sdtContent>
            </w:sdt>
          </w:p>
          <w:p w:rsidR="00C9721D" w:rsidRPr="006F22C9" w:rsidRDefault="00BF49AE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  <w:sdt>
              <w:sdtPr>
                <w:rPr>
                  <w:rFonts w:ascii="華康隸書體W3" w:eastAsia="華康隸書體W3" w:hAnsi="Times New Roman" w:cs="Times New Roman" w:hint="eastAsia"/>
                  <w:sz w:val="20"/>
                  <w:szCs w:val="20"/>
                </w:rPr>
                <w:tag w:val="goog_rdk_17"/>
                <w:id w:val="-1602407317"/>
              </w:sdtPr>
              <w:sdtEndPr/>
              <w:sdtContent>
                <w:r w:rsidR="00C9721D" w:rsidRPr="006F22C9">
                  <w:rPr>
                    <w:rFonts w:ascii="華康隸書體W3" w:eastAsia="華康隸書體W3" w:hAnsi="Times New Roman" w:cs="Times New Roman" w:hint="eastAsia"/>
                    <w:sz w:val="20"/>
                    <w:szCs w:val="20"/>
                  </w:rPr>
                  <w:t>類型</w:t>
                </w:r>
              </w:sdtContent>
            </w:sdt>
          </w:p>
        </w:tc>
        <w:tc>
          <w:tcPr>
            <w:tcW w:w="1248" w:type="dxa"/>
            <w:vAlign w:val="center"/>
            <w:hideMark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  <w:r w:rsidRPr="006F22C9">
              <w:rPr>
                <w:rFonts w:ascii="華康隸書體W3" w:eastAsia="華康隸書體W3" w:hAnsi="Times New Roman" w:cs="Times New Roman" w:hint="eastAsia"/>
                <w:sz w:val="20"/>
                <w:szCs w:val="20"/>
              </w:rPr>
              <w:t>學年度</w:t>
            </w:r>
          </w:p>
        </w:tc>
        <w:tc>
          <w:tcPr>
            <w:tcW w:w="810" w:type="dxa"/>
            <w:vAlign w:val="center"/>
            <w:hideMark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  <w:r w:rsidRPr="006F22C9">
              <w:rPr>
                <w:rFonts w:ascii="華康隸書體W3" w:eastAsia="華康隸書體W3" w:hAnsi="Times New Roman" w:cs="Times New Roman" w:hint="eastAsia"/>
                <w:sz w:val="20"/>
                <w:szCs w:val="20"/>
              </w:rPr>
              <w:t>學期</w:t>
            </w:r>
          </w:p>
        </w:tc>
        <w:tc>
          <w:tcPr>
            <w:tcW w:w="3607" w:type="dxa"/>
            <w:vAlign w:val="center"/>
            <w:hideMark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  <w:r w:rsidRPr="006F22C9">
              <w:rPr>
                <w:rFonts w:ascii="華康隸書體W3" w:eastAsia="華康隸書體W3" w:hAnsi="Times New Roman" w:cs="Times New Roman" w:hint="eastAsia"/>
                <w:sz w:val="20"/>
                <w:szCs w:val="20"/>
              </w:rPr>
              <w:t>科目名稱</w:t>
            </w:r>
          </w:p>
        </w:tc>
        <w:tc>
          <w:tcPr>
            <w:tcW w:w="1187" w:type="dxa"/>
            <w:vAlign w:val="center"/>
            <w:hideMark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  <w:r w:rsidRPr="006F22C9">
              <w:rPr>
                <w:rFonts w:ascii="華康隸書體W3" w:eastAsia="華康隸書體W3" w:hAnsi="Times New Roman" w:cs="Times New Roman" w:hint="eastAsia"/>
                <w:sz w:val="20"/>
                <w:szCs w:val="20"/>
              </w:rPr>
              <w:t>學分數</w:t>
            </w:r>
          </w:p>
        </w:tc>
        <w:tc>
          <w:tcPr>
            <w:tcW w:w="1562" w:type="dxa"/>
            <w:vAlign w:val="center"/>
            <w:hideMark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  <w:r w:rsidRPr="006F22C9">
              <w:rPr>
                <w:rFonts w:ascii="華康隸書體W3" w:eastAsia="華康隸書體W3" w:hAnsi="Times New Roman" w:cs="Times New Roman" w:hint="eastAsia"/>
                <w:sz w:val="20"/>
                <w:szCs w:val="20"/>
              </w:rPr>
              <w:t>必選修別</w:t>
            </w:r>
          </w:p>
        </w:tc>
        <w:tc>
          <w:tcPr>
            <w:tcW w:w="1189" w:type="dxa"/>
            <w:vAlign w:val="center"/>
            <w:hideMark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  <w:r w:rsidRPr="006F22C9">
              <w:rPr>
                <w:rFonts w:ascii="華康隸書體W3" w:eastAsia="華康隸書體W3" w:hAnsi="Times New Roman" w:cs="Times New Roman" w:hint="eastAsia"/>
                <w:sz w:val="20"/>
                <w:szCs w:val="20"/>
              </w:rPr>
              <w:t>成績</w:t>
            </w:r>
          </w:p>
        </w:tc>
      </w:tr>
      <w:tr w:rsidR="00C9721D" w:rsidRPr="006F22C9" w:rsidTr="006F22C9">
        <w:trPr>
          <w:trHeight w:val="284"/>
          <w:jc w:val="center"/>
        </w:trPr>
        <w:tc>
          <w:tcPr>
            <w:tcW w:w="817" w:type="dxa"/>
            <w:vMerge w:val="restart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  <w:r w:rsidRPr="006F22C9">
              <w:rPr>
                <w:rFonts w:ascii="華康隸書體W3" w:eastAsia="華康隸書體W3" w:hAnsi="Times New Roman" w:cs="Times New Roman" w:hint="eastAsia"/>
                <w:kern w:val="0"/>
                <w:sz w:val="20"/>
                <w:szCs w:val="20"/>
              </w:rPr>
              <w:t>教育</w:t>
            </w:r>
          </w:p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  <w:r w:rsidRPr="006F22C9">
              <w:rPr>
                <w:rFonts w:ascii="華康隸書體W3" w:eastAsia="華康隸書體W3" w:hAnsi="Times New Roman" w:cs="Times New Roman" w:hint="eastAsia"/>
                <w:kern w:val="0"/>
                <w:sz w:val="20"/>
                <w:szCs w:val="20"/>
              </w:rPr>
              <w:t>基礎</w:t>
            </w:r>
          </w:p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  <w:r w:rsidRPr="006F22C9">
              <w:rPr>
                <w:rFonts w:ascii="華康隸書體W3" w:eastAsia="華康隸書體W3" w:hAnsi="Times New Roman" w:cs="Times New Roman" w:hint="eastAsia"/>
                <w:kern w:val="0"/>
                <w:sz w:val="20"/>
                <w:szCs w:val="20"/>
              </w:rPr>
              <w:t>課程</w:t>
            </w:r>
          </w:p>
        </w:tc>
        <w:tc>
          <w:tcPr>
            <w:tcW w:w="1248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</w:tr>
      <w:tr w:rsidR="00C9721D" w:rsidRPr="006F22C9" w:rsidTr="006F22C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C9721D" w:rsidRPr="006F22C9" w:rsidRDefault="00C9721D" w:rsidP="006F22C9">
            <w:pPr>
              <w:widowControl/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</w:tr>
      <w:tr w:rsidR="00C9721D" w:rsidRPr="006F22C9" w:rsidTr="006F22C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C9721D" w:rsidRPr="006F22C9" w:rsidRDefault="00C9721D" w:rsidP="006F22C9">
            <w:pPr>
              <w:widowControl/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</w:tr>
      <w:tr w:rsidR="00C9721D" w:rsidRPr="006F22C9" w:rsidTr="006F22C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C9721D" w:rsidRPr="006F22C9" w:rsidRDefault="00C9721D" w:rsidP="006F22C9">
            <w:pPr>
              <w:widowControl/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</w:tr>
      <w:tr w:rsidR="00C9721D" w:rsidRPr="006F22C9" w:rsidTr="006F22C9">
        <w:trPr>
          <w:trHeight w:val="284"/>
          <w:jc w:val="center"/>
        </w:trPr>
        <w:tc>
          <w:tcPr>
            <w:tcW w:w="817" w:type="dxa"/>
            <w:vMerge w:val="restart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  <w:r w:rsidRPr="006F22C9">
              <w:rPr>
                <w:rFonts w:ascii="華康隸書體W3" w:eastAsia="華康隸書體W3" w:hAnsi="Times New Roman" w:cs="Times New Roman" w:hint="eastAsia"/>
                <w:kern w:val="0"/>
                <w:sz w:val="20"/>
                <w:szCs w:val="20"/>
              </w:rPr>
              <w:t>教育</w:t>
            </w:r>
          </w:p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  <w:r w:rsidRPr="006F22C9">
              <w:rPr>
                <w:rFonts w:ascii="華康隸書體W3" w:eastAsia="華康隸書體W3" w:hAnsi="Times New Roman" w:cs="Times New Roman" w:hint="eastAsia"/>
                <w:kern w:val="0"/>
                <w:sz w:val="20"/>
                <w:szCs w:val="20"/>
              </w:rPr>
              <w:t>方法</w:t>
            </w:r>
          </w:p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  <w:r w:rsidRPr="006F22C9">
              <w:rPr>
                <w:rFonts w:ascii="華康隸書體W3" w:eastAsia="華康隸書體W3" w:hAnsi="Times New Roman" w:cs="Times New Roman" w:hint="eastAsia"/>
                <w:kern w:val="0"/>
                <w:sz w:val="20"/>
                <w:szCs w:val="20"/>
              </w:rPr>
              <w:t>課程</w:t>
            </w:r>
          </w:p>
        </w:tc>
        <w:tc>
          <w:tcPr>
            <w:tcW w:w="1248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</w:tr>
      <w:tr w:rsidR="00C9721D" w:rsidRPr="006F22C9" w:rsidTr="006F22C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C9721D" w:rsidRPr="006F22C9" w:rsidRDefault="00C9721D" w:rsidP="006F22C9">
            <w:pPr>
              <w:widowControl/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</w:tr>
      <w:tr w:rsidR="00C9721D" w:rsidRPr="006F22C9" w:rsidTr="006F22C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C9721D" w:rsidRPr="006F22C9" w:rsidRDefault="00C9721D" w:rsidP="006F22C9">
            <w:pPr>
              <w:widowControl/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</w:tr>
      <w:tr w:rsidR="00C9721D" w:rsidRPr="006F22C9" w:rsidTr="006F22C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C9721D" w:rsidRPr="006F22C9" w:rsidRDefault="00C9721D" w:rsidP="006F22C9">
            <w:pPr>
              <w:widowControl/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</w:tr>
      <w:tr w:rsidR="00C9721D" w:rsidRPr="006F22C9" w:rsidTr="006F22C9">
        <w:trPr>
          <w:trHeight w:val="284"/>
          <w:jc w:val="center"/>
        </w:trPr>
        <w:tc>
          <w:tcPr>
            <w:tcW w:w="817" w:type="dxa"/>
            <w:vMerge w:val="restart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  <w:r w:rsidRPr="006F22C9">
              <w:rPr>
                <w:rFonts w:ascii="華康隸書體W3" w:eastAsia="華康隸書體W3" w:hAnsi="Times New Roman" w:cs="Times New Roman" w:hint="eastAsia"/>
                <w:kern w:val="0"/>
                <w:sz w:val="20"/>
                <w:szCs w:val="20"/>
              </w:rPr>
              <w:t>教育</w:t>
            </w:r>
          </w:p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  <w:r w:rsidRPr="006F22C9">
              <w:rPr>
                <w:rFonts w:ascii="華康隸書體W3" w:eastAsia="華康隸書體W3" w:hAnsi="Times New Roman" w:cs="Times New Roman" w:hint="eastAsia"/>
                <w:kern w:val="0"/>
                <w:sz w:val="20"/>
                <w:szCs w:val="20"/>
              </w:rPr>
              <w:t>實踐</w:t>
            </w:r>
          </w:p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  <w:r w:rsidRPr="006F22C9">
              <w:rPr>
                <w:rFonts w:ascii="華康隸書體W3" w:eastAsia="華康隸書體W3" w:hAnsi="Times New Roman" w:cs="Times New Roman" w:hint="eastAsia"/>
                <w:kern w:val="0"/>
                <w:sz w:val="20"/>
                <w:szCs w:val="20"/>
              </w:rPr>
              <w:t>課程</w:t>
            </w:r>
          </w:p>
        </w:tc>
        <w:tc>
          <w:tcPr>
            <w:tcW w:w="1248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</w:tr>
      <w:tr w:rsidR="00C9721D" w:rsidRPr="006F22C9" w:rsidTr="006F22C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C9721D" w:rsidRPr="006F22C9" w:rsidRDefault="00C9721D" w:rsidP="006F22C9">
            <w:pPr>
              <w:widowControl/>
              <w:spacing w:line="180" w:lineRule="exact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</w:tr>
      <w:tr w:rsidR="00C9721D" w:rsidRPr="006F22C9" w:rsidTr="006F22C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C9721D" w:rsidRPr="006F22C9" w:rsidRDefault="00C9721D" w:rsidP="006F22C9">
            <w:pPr>
              <w:widowControl/>
              <w:spacing w:line="180" w:lineRule="exact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/>
                <w:bC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</w:tr>
      <w:tr w:rsidR="00C9721D" w:rsidRPr="006F22C9" w:rsidTr="006F22C9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:rsidR="00C9721D" w:rsidRPr="006F22C9" w:rsidRDefault="00C9721D" w:rsidP="006F22C9">
            <w:pPr>
              <w:widowControl/>
              <w:spacing w:line="180" w:lineRule="exact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/>
                <w:bC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C9721D" w:rsidRPr="006F22C9" w:rsidRDefault="00C9721D" w:rsidP="006F22C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both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C9721D" w:rsidRPr="006F22C9" w:rsidRDefault="00C9721D" w:rsidP="006F22C9">
            <w:pPr>
              <w:snapToGrid w:val="0"/>
              <w:spacing w:line="180" w:lineRule="exact"/>
              <w:jc w:val="center"/>
              <w:rPr>
                <w:rFonts w:ascii="華康隸書體W3" w:eastAsia="華康隸書體W3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</w:p>
        </w:tc>
      </w:tr>
      <w:tr w:rsidR="00C9721D" w:rsidRPr="006F22C9" w:rsidTr="006F22C9">
        <w:trPr>
          <w:trHeight w:val="284"/>
          <w:jc w:val="center"/>
        </w:trPr>
        <w:tc>
          <w:tcPr>
            <w:tcW w:w="10420" w:type="dxa"/>
            <w:gridSpan w:val="7"/>
            <w:vAlign w:val="center"/>
          </w:tcPr>
          <w:p w:rsidR="00C9721D" w:rsidRPr="006F22C9" w:rsidRDefault="00C9721D" w:rsidP="006F22C9">
            <w:pPr>
              <w:spacing w:line="180" w:lineRule="exact"/>
              <w:jc w:val="center"/>
              <w:rPr>
                <w:rFonts w:ascii="華康隸書體W3" w:eastAsia="華康隸書體W3" w:hAnsi="Times New Roman" w:cs="Times New Roman"/>
                <w:kern w:val="0"/>
                <w:sz w:val="20"/>
                <w:szCs w:val="20"/>
              </w:rPr>
            </w:pPr>
            <w:r w:rsidRPr="006F22C9">
              <w:rPr>
                <w:rFonts w:ascii="華康隸書體W3" w:eastAsia="華康隸書體W3" w:hAnsi="新細明體" w:cs="新細明體" w:hint="eastAsia"/>
                <w:kern w:val="0"/>
                <w:sz w:val="20"/>
                <w:szCs w:val="20"/>
              </w:rPr>
              <w:t>總</w:t>
            </w:r>
            <w:r w:rsidR="00DF5FA3" w:rsidRPr="006F22C9">
              <w:rPr>
                <w:rFonts w:ascii="華康隸書體W3" w:eastAsia="華康隸書體W3" w:hAnsi="新細明體" w:cs="新細明體" w:hint="eastAsia"/>
                <w:kern w:val="0"/>
                <w:sz w:val="20"/>
                <w:szCs w:val="20"/>
              </w:rPr>
              <w:t xml:space="preserve">計  </w:t>
            </w:r>
            <w:r w:rsidRPr="006F22C9">
              <w:rPr>
                <w:rFonts w:ascii="華康隸書體W3" w:eastAsia="華康隸書體W3" w:hAnsi="新細明體" w:cs="新細明體" w:hint="eastAsia"/>
                <w:kern w:val="0"/>
                <w:sz w:val="20"/>
                <w:szCs w:val="20"/>
              </w:rPr>
              <w:t>學分</w:t>
            </w:r>
          </w:p>
        </w:tc>
      </w:tr>
    </w:tbl>
    <w:p w:rsidR="00C9721D" w:rsidRPr="006F22C9" w:rsidRDefault="00C9721D" w:rsidP="00C9721D">
      <w:pPr>
        <w:snapToGrid w:val="0"/>
        <w:jc w:val="center"/>
        <w:rPr>
          <w:rFonts w:ascii="華康隸書體W3" w:eastAsia="華康隸書體W3" w:hAnsi="標楷體" w:cs="新細明體"/>
          <w:kern w:val="0"/>
          <w:sz w:val="14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694"/>
        <w:gridCol w:w="1134"/>
        <w:gridCol w:w="992"/>
        <w:gridCol w:w="1134"/>
        <w:gridCol w:w="992"/>
        <w:gridCol w:w="2268"/>
      </w:tblGrid>
      <w:tr w:rsidR="006F22C9" w:rsidRPr="006F22C9" w:rsidTr="006F22C9">
        <w:trPr>
          <w:trHeight w:val="284"/>
        </w:trPr>
        <w:tc>
          <w:tcPr>
            <w:tcW w:w="10456" w:type="dxa"/>
            <w:gridSpan w:val="7"/>
            <w:vAlign w:val="center"/>
            <w:hideMark/>
          </w:tcPr>
          <w:p w:rsidR="006F22C9" w:rsidRPr="006F22C9" w:rsidRDefault="006F22C9" w:rsidP="009947C4">
            <w:pPr>
              <w:snapToGrid w:val="0"/>
              <w:spacing w:line="220" w:lineRule="exact"/>
              <w:jc w:val="center"/>
              <w:rPr>
                <w:rFonts w:ascii="華康隸書體W3(P)" w:eastAsia="華康隸書體W3(P)"/>
                <w:sz w:val="20"/>
                <w:szCs w:val="20"/>
              </w:rPr>
            </w:pPr>
            <w:r w:rsidRPr="006F22C9">
              <w:rPr>
                <w:rFonts w:ascii="華康隸書體W3(P)" w:eastAsia="華康隸書體W3(P)" w:hint="eastAsia"/>
                <w:sz w:val="20"/>
                <w:szCs w:val="20"/>
              </w:rPr>
              <w:t>專門課程學分表</w:t>
            </w:r>
          </w:p>
          <w:p w:rsidR="006F22C9" w:rsidRPr="006F22C9" w:rsidRDefault="006F22C9" w:rsidP="009947C4">
            <w:pPr>
              <w:snapToGrid w:val="0"/>
              <w:spacing w:line="220" w:lineRule="exact"/>
              <w:ind w:leftChars="-13" w:left="-31"/>
              <w:jc w:val="center"/>
              <w:rPr>
                <w:rFonts w:ascii="華康隸書體W3(P)" w:eastAsia="華康隸書體W3(P)" w:hAnsi="標楷體"/>
                <w:sz w:val="20"/>
                <w:szCs w:val="20"/>
              </w:rPr>
            </w:pPr>
            <w:r w:rsidRPr="006F22C9">
              <w:rPr>
                <w:rFonts w:ascii="華康隸書體W3(P)" w:eastAsia="華康隸書體W3(P)" w:hint="eastAsia"/>
                <w:sz w:val="20"/>
                <w:szCs w:val="20"/>
              </w:rPr>
              <w:t>修畢中等學校任教學科：</w:t>
            </w:r>
            <w:r w:rsidRPr="006F22C9">
              <w:rPr>
                <w:rFonts w:ascii="華康隸書體W3(P)" w:eastAsia="華康隸書體W3(P)" w:hAnsi="標楷體" w:cs="新細明體" w:hint="eastAsia"/>
                <w:spacing w:val="-1"/>
                <w:sz w:val="20"/>
                <w:szCs w:val="20"/>
              </w:rPr>
              <w:t>中等學校語文領域本土語文</w:t>
            </w:r>
            <w:r w:rsidRPr="006F22C9">
              <w:rPr>
                <w:rFonts w:ascii="華康隸書體W3(P)" w:eastAsia="華康隸書體W3(P)" w:hAnsi="標楷體" w:cs="新細明體" w:hint="eastAsia"/>
                <w:sz w:val="20"/>
                <w:szCs w:val="20"/>
              </w:rPr>
              <w:t>客語文專長</w:t>
            </w:r>
          </w:p>
          <w:p w:rsidR="006F22C9" w:rsidRPr="006F22C9" w:rsidRDefault="006F22C9" w:rsidP="009947C4">
            <w:pPr>
              <w:snapToGrid w:val="0"/>
              <w:spacing w:line="220" w:lineRule="exact"/>
              <w:ind w:leftChars="-13" w:left="-31"/>
              <w:jc w:val="center"/>
              <w:rPr>
                <w:rFonts w:ascii="華康隸書體W3(P)" w:eastAsia="華康隸書體W3(P)" w:hAnsi="標楷體"/>
                <w:sz w:val="20"/>
                <w:szCs w:val="20"/>
              </w:rPr>
            </w:pPr>
            <w:r w:rsidRPr="006F22C9">
              <w:rPr>
                <w:rFonts w:ascii="華康隸書體W3(P)" w:eastAsia="華康隸書體W3(P)" w:hAnsi="標楷體" w:hint="eastAsia"/>
                <w:noProof/>
                <w:sz w:val="20"/>
                <w:szCs w:val="20"/>
              </w:rPr>
              <w:t>經教育部</w:t>
            </w:r>
            <w:r w:rsidRPr="006F22C9">
              <w:rPr>
                <w:rFonts w:ascii="華康隸書體W3(P)" w:eastAsia="華康隸書體W3(P)" w:hAnsi="標楷體" w:cs="DFKaiShu-SB-Estd-BF" w:hint="eastAsia"/>
                <w:sz w:val="20"/>
                <w:szCs w:val="20"/>
              </w:rPr>
              <w:t>中華民國112年4月12日</w:t>
            </w:r>
            <w:proofErr w:type="gramStart"/>
            <w:r w:rsidRPr="006F22C9">
              <w:rPr>
                <w:rFonts w:ascii="華康隸書體W3(P)" w:eastAsia="華康隸書體W3(P)" w:hAnsi="標楷體" w:cs="DFKaiShu-SB-Estd-BF" w:hint="eastAsia"/>
                <w:sz w:val="20"/>
                <w:szCs w:val="20"/>
              </w:rPr>
              <w:t>臺</w:t>
            </w:r>
            <w:proofErr w:type="gramEnd"/>
            <w:r w:rsidRPr="006F22C9">
              <w:rPr>
                <w:rFonts w:ascii="華康隸書體W3(P)" w:eastAsia="華康隸書體W3(P)" w:hAnsi="標楷體" w:cs="DFKaiShu-SB-Estd-BF" w:hint="eastAsia"/>
                <w:sz w:val="20"/>
                <w:szCs w:val="20"/>
              </w:rPr>
              <w:t>教師(二)字第</w:t>
            </w:r>
            <w:r w:rsidRPr="006F22C9">
              <w:rPr>
                <w:rFonts w:ascii="華康隸書體W3(P)" w:eastAsia="華康隸書體W3(P)" w:hAnsi="Arial" w:cs="Arial" w:hint="eastAsia"/>
                <w:color w:val="333333"/>
                <w:sz w:val="20"/>
                <w:szCs w:val="20"/>
                <w:shd w:val="clear" w:color="auto" w:fill="FAFCF8"/>
              </w:rPr>
              <w:t>1120025092</w:t>
            </w:r>
            <w:r w:rsidRPr="006F22C9">
              <w:rPr>
                <w:rFonts w:ascii="華康隸書體W3(P)" w:eastAsia="華康隸書體W3(P)" w:hAnsi="標楷體" w:cs="DFKaiShu-SB-Estd-BF" w:hint="eastAsia"/>
                <w:sz w:val="20"/>
                <w:szCs w:val="20"/>
              </w:rPr>
              <w:t>號函同意核定</w:t>
            </w: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  <w:r w:rsidRPr="006F22C9">
              <w:rPr>
                <w:rFonts w:ascii="華康隸書體W3(P)" w:eastAsia="華康隸書體W3(P)" w:hAnsi="新細明體" w:cs="新細明體" w:hint="eastAsia"/>
                <w:kern w:val="0"/>
                <w:sz w:val="20"/>
                <w:szCs w:val="20"/>
              </w:rPr>
              <w:t>類別</w:t>
            </w:r>
          </w:p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  <w:r w:rsidRPr="006F22C9">
              <w:rPr>
                <w:rFonts w:ascii="華康隸書體W3(P)" w:eastAsia="華康隸書體W3(P)" w:hAnsi="新細明體" w:cs="新細明體" w:hint="eastAsia"/>
                <w:kern w:val="0"/>
                <w:sz w:val="20"/>
                <w:szCs w:val="20"/>
              </w:rPr>
              <w:t>名稱</w:t>
            </w: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  <w:r w:rsidRPr="006F22C9">
              <w:rPr>
                <w:rFonts w:ascii="華康隸書體W3" w:eastAsia="華康隸書體W3" w:hAnsi="新細明體" w:cs="新細明體" w:hint="eastAsia"/>
                <w:kern w:val="0"/>
                <w:sz w:val="20"/>
                <w:szCs w:val="20"/>
              </w:rPr>
              <w:t>科目名稱</w:t>
            </w:r>
          </w:p>
        </w:tc>
        <w:tc>
          <w:tcPr>
            <w:tcW w:w="1134" w:type="dxa"/>
            <w:vAlign w:val="center"/>
            <w:hideMark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  <w:r w:rsidRPr="006F22C9">
              <w:rPr>
                <w:rFonts w:ascii="華康隸書體W3" w:eastAsia="華康隸書體W3" w:hAnsi="新細明體" w:cs="新細明體" w:hint="eastAsia"/>
                <w:kern w:val="0"/>
                <w:sz w:val="20"/>
                <w:szCs w:val="20"/>
              </w:rPr>
              <w:t>學年度</w:t>
            </w:r>
          </w:p>
        </w:tc>
        <w:tc>
          <w:tcPr>
            <w:tcW w:w="992" w:type="dxa"/>
            <w:vAlign w:val="center"/>
            <w:hideMark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  <w:r w:rsidRPr="006F22C9">
              <w:rPr>
                <w:rFonts w:ascii="華康隸書體W3" w:eastAsia="華康隸書體W3" w:hAnsi="新細明體" w:cs="新細明體" w:hint="eastAsia"/>
                <w:kern w:val="0"/>
                <w:sz w:val="20"/>
                <w:szCs w:val="20"/>
              </w:rPr>
              <w:t>學期</w:t>
            </w:r>
          </w:p>
        </w:tc>
        <w:tc>
          <w:tcPr>
            <w:tcW w:w="1134" w:type="dxa"/>
            <w:vAlign w:val="center"/>
            <w:hideMark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  <w:r w:rsidRPr="006F22C9">
              <w:rPr>
                <w:rFonts w:ascii="華康隸書體W3" w:eastAsia="華康隸書體W3" w:hAnsi="新細明體" w:cs="新細明體" w:hint="eastAsia"/>
                <w:kern w:val="0"/>
                <w:sz w:val="20"/>
                <w:szCs w:val="20"/>
              </w:rPr>
              <w:t>學分數</w:t>
            </w:r>
          </w:p>
        </w:tc>
        <w:tc>
          <w:tcPr>
            <w:tcW w:w="992" w:type="dxa"/>
            <w:vAlign w:val="center"/>
            <w:hideMark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  <w:r w:rsidRPr="006F22C9">
              <w:rPr>
                <w:rFonts w:ascii="華康隸書體W3" w:eastAsia="華康隸書體W3" w:hAnsi="新細明體" w:cs="新細明體" w:hint="eastAsia"/>
                <w:kern w:val="0"/>
                <w:sz w:val="20"/>
                <w:szCs w:val="20"/>
              </w:rPr>
              <w:t>成績</w:t>
            </w:r>
          </w:p>
        </w:tc>
        <w:tc>
          <w:tcPr>
            <w:tcW w:w="2268" w:type="dxa"/>
            <w:vAlign w:val="center"/>
            <w:hideMark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  <w:r w:rsidRPr="006F22C9">
              <w:rPr>
                <w:rFonts w:ascii="華康隸書體W3" w:eastAsia="華康隸書體W3" w:hAnsi="新細明體" w:cs="新細明體" w:hint="eastAsia"/>
                <w:kern w:val="0"/>
                <w:sz w:val="20"/>
                <w:szCs w:val="20"/>
              </w:rPr>
              <w:t xml:space="preserve">備      </w:t>
            </w:r>
            <w:proofErr w:type="gramStart"/>
            <w:r w:rsidRPr="006F22C9">
              <w:rPr>
                <w:rFonts w:ascii="華康隸書體W3" w:eastAsia="華康隸書體W3" w:hAnsi="新細明體" w:cs="新細明體" w:hint="eastAsia"/>
                <w:kern w:val="0"/>
                <w:sz w:val="20"/>
                <w:szCs w:val="20"/>
              </w:rPr>
              <w:t>註</w:t>
            </w:r>
            <w:proofErr w:type="gramEnd"/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 w:val="restart"/>
            <w:vAlign w:val="center"/>
          </w:tcPr>
          <w:p w:rsid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標楷體" w:cs="新細明體"/>
                <w:color w:val="000000"/>
                <w:spacing w:val="-1"/>
                <w:w w:val="99"/>
                <w:sz w:val="20"/>
                <w:szCs w:val="20"/>
              </w:rPr>
            </w:pPr>
            <w:r w:rsidRPr="006F22C9">
              <w:rPr>
                <w:rFonts w:ascii="華康隸書體W3(P)" w:eastAsia="華康隸書體W3(P)" w:hAnsi="標楷體" w:cs="新細明體" w:hint="eastAsia"/>
                <w:color w:val="000000"/>
                <w:spacing w:val="-2"/>
                <w:w w:val="99"/>
                <w:sz w:val="20"/>
                <w:szCs w:val="20"/>
              </w:rPr>
              <w:t>語</w:t>
            </w:r>
            <w:r w:rsidRPr="006F22C9">
              <w:rPr>
                <w:rFonts w:ascii="華康隸書體W3(P)" w:eastAsia="華康隸書體W3(P)" w:hAnsi="標楷體" w:cs="新細明體" w:hint="eastAsia"/>
                <w:color w:val="000000"/>
                <w:spacing w:val="-1"/>
                <w:w w:val="99"/>
                <w:sz w:val="20"/>
                <w:szCs w:val="20"/>
              </w:rPr>
              <w:t>言學</w:t>
            </w:r>
          </w:p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標楷體" w:cs="新細明體"/>
                <w:color w:val="000000"/>
                <w:spacing w:val="-1"/>
                <w:w w:val="99"/>
                <w:sz w:val="20"/>
                <w:szCs w:val="20"/>
              </w:rPr>
            </w:pPr>
            <w:r w:rsidRPr="006F22C9">
              <w:rPr>
                <w:rFonts w:ascii="華康隸書體W3(P)" w:eastAsia="華康隸書體W3(P)" w:hAnsi="標楷體" w:cs="新細明體" w:hint="eastAsia"/>
                <w:color w:val="000000"/>
                <w:spacing w:val="-1"/>
                <w:w w:val="99"/>
                <w:sz w:val="20"/>
                <w:szCs w:val="20"/>
              </w:rPr>
              <w:t>知識</w:t>
            </w: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 w:val="restart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  <w:r w:rsidRPr="006F22C9">
              <w:rPr>
                <w:rFonts w:ascii="華康隸書體W3(P)" w:eastAsia="華康隸書體W3(P)" w:hint="eastAsia"/>
                <w:sz w:val="20"/>
                <w:szCs w:val="20"/>
              </w:rPr>
              <w:t>客家語文溝通能力</w:t>
            </w: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 w:val="restart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  <w:r w:rsidRPr="006F22C9">
              <w:rPr>
                <w:rFonts w:ascii="華康隸書體W3(P)" w:eastAsia="華康隸書體W3(P)" w:hint="eastAsia"/>
                <w:sz w:val="20"/>
                <w:szCs w:val="20"/>
              </w:rPr>
              <w:t>客家文化與文學</w:t>
            </w: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 w:val="restart"/>
            <w:vAlign w:val="center"/>
          </w:tcPr>
          <w:p w:rsid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/>
                <w:sz w:val="20"/>
                <w:szCs w:val="20"/>
              </w:rPr>
            </w:pPr>
            <w:r w:rsidRPr="006F22C9">
              <w:rPr>
                <w:rFonts w:ascii="華康隸書體W3(P)" w:eastAsia="華康隸書體W3(P)" w:hint="eastAsia"/>
                <w:sz w:val="20"/>
                <w:szCs w:val="20"/>
              </w:rPr>
              <w:t>客家語</w:t>
            </w:r>
          </w:p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  <w:r w:rsidRPr="006F22C9">
              <w:rPr>
                <w:rFonts w:ascii="華康隸書體W3(P)" w:eastAsia="華康隸書體W3(P)" w:hint="eastAsia"/>
                <w:sz w:val="20"/>
                <w:szCs w:val="20"/>
              </w:rPr>
              <w:t>教學</w:t>
            </w: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242" w:type="dxa"/>
            <w:vMerge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F22C9" w:rsidRPr="006F22C9" w:rsidRDefault="006F22C9" w:rsidP="00485CAA">
            <w:pPr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</w:p>
        </w:tc>
      </w:tr>
      <w:tr w:rsidR="006F22C9" w:rsidRPr="006F22C9" w:rsidTr="006F22C9">
        <w:trPr>
          <w:trHeight w:val="284"/>
        </w:trPr>
        <w:tc>
          <w:tcPr>
            <w:tcW w:w="10456" w:type="dxa"/>
            <w:gridSpan w:val="7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20"/>
                <w:szCs w:val="20"/>
              </w:rPr>
            </w:pPr>
            <w:r w:rsidRPr="006F22C9">
              <w:rPr>
                <w:rFonts w:ascii="華康隸書體W3" w:eastAsia="華康隸書體W3" w:hAnsi="新細明體" w:cs="新細明體" w:hint="eastAsia"/>
                <w:kern w:val="0"/>
                <w:sz w:val="20"/>
                <w:szCs w:val="20"/>
              </w:rPr>
              <w:t>總計  學分</w:t>
            </w:r>
          </w:p>
        </w:tc>
      </w:tr>
      <w:tr w:rsidR="006F22C9" w:rsidRPr="006F22C9" w:rsidTr="006F22C9">
        <w:trPr>
          <w:trHeight w:val="594"/>
        </w:trPr>
        <w:tc>
          <w:tcPr>
            <w:tcW w:w="10456" w:type="dxa"/>
            <w:gridSpan w:val="7"/>
          </w:tcPr>
          <w:p w:rsidR="006F22C9" w:rsidRPr="006F22C9" w:rsidRDefault="006F22C9" w:rsidP="00485CAA">
            <w:pPr>
              <w:spacing w:line="180" w:lineRule="exact"/>
              <w:rPr>
                <w:rFonts w:ascii="華康隸書體W3(P)" w:eastAsia="華康隸書體W3(P)"/>
                <w:sz w:val="20"/>
                <w:szCs w:val="20"/>
              </w:rPr>
            </w:pPr>
            <w:r w:rsidRPr="006F22C9">
              <w:rPr>
                <w:rFonts w:ascii="華康隸書體W3(P)" w:eastAsia="華康隸書體W3(P)" w:hint="eastAsia"/>
                <w:sz w:val="20"/>
                <w:szCs w:val="20"/>
              </w:rPr>
              <w:t>已符合(</w:t>
            </w:r>
            <w:proofErr w:type="gramStart"/>
            <w:r w:rsidRPr="006F22C9">
              <w:rPr>
                <w:rFonts w:ascii="華康隸書體W3(P)" w:eastAsia="華康隸書體W3(P)" w:hint="eastAsia"/>
                <w:sz w:val="20"/>
                <w:szCs w:val="20"/>
              </w:rPr>
              <w:t>一</w:t>
            </w:r>
            <w:proofErr w:type="gramEnd"/>
            <w:r w:rsidRPr="006F22C9">
              <w:rPr>
                <w:rFonts w:ascii="華康隸書體W3(P)" w:eastAsia="華康隸書體W3(P)" w:hint="eastAsia"/>
                <w:sz w:val="20"/>
                <w:szCs w:val="20"/>
              </w:rPr>
              <w:t>)中央教育主管機關核發之客家語中高級以上能力證明，或(二)其他符合相當於歐洲語言學習、教學、評量共同參考架構(Common European Framework of Reference for Languages: Learning, teaching, assessment，簡稱CEF)B2級(含)以上閩南語認證考試有效合格證書。</w:t>
            </w:r>
          </w:p>
        </w:tc>
      </w:tr>
      <w:tr w:rsidR="006F22C9" w:rsidRPr="006F22C9" w:rsidTr="006F22C9">
        <w:trPr>
          <w:trHeight w:val="284"/>
        </w:trPr>
        <w:tc>
          <w:tcPr>
            <w:tcW w:w="10456" w:type="dxa"/>
            <w:gridSpan w:val="7"/>
            <w:vAlign w:val="center"/>
          </w:tcPr>
          <w:p w:rsidR="006F22C9" w:rsidRPr="006F22C9" w:rsidRDefault="006F22C9" w:rsidP="00485CAA">
            <w:pPr>
              <w:widowControl/>
              <w:spacing w:line="180" w:lineRule="exact"/>
              <w:ind w:leftChars="-25" w:left="-60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  <w:r w:rsidRPr="006F22C9">
              <w:rPr>
                <w:rFonts w:ascii="華康隸書體W3(P)" w:eastAsia="華康隸書體W3(P)" w:hAnsi="新細明體" w:cs="新細明體" w:hint="eastAsia"/>
                <w:kern w:val="0"/>
                <w:sz w:val="20"/>
                <w:szCs w:val="20"/>
              </w:rPr>
              <w:t>說明：</w:t>
            </w:r>
          </w:p>
          <w:p w:rsidR="006F22C9" w:rsidRPr="006F22C9" w:rsidRDefault="006F22C9" w:rsidP="00485CAA">
            <w:pPr>
              <w:widowControl/>
              <w:numPr>
                <w:ilvl w:val="0"/>
                <w:numId w:val="2"/>
              </w:num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  <w:r w:rsidRPr="006F22C9">
              <w:rPr>
                <w:rFonts w:ascii="華康隸書體W3(P)" w:eastAsia="華康隸書體W3(P)" w:hAnsi="新細明體" w:cs="新細明體" w:hint="eastAsia"/>
                <w:kern w:val="0"/>
                <w:sz w:val="20"/>
                <w:szCs w:val="20"/>
              </w:rPr>
              <w:t>依本校「培育中等學校各學科(領域、</w:t>
            </w:r>
            <w:proofErr w:type="gramStart"/>
            <w:r w:rsidRPr="006F22C9">
              <w:rPr>
                <w:rFonts w:ascii="華康隸書體W3(P)" w:eastAsia="華康隸書體W3(P)" w:hAnsi="新細明體" w:cs="新細明體" w:hint="eastAsia"/>
                <w:kern w:val="0"/>
                <w:sz w:val="20"/>
                <w:szCs w:val="20"/>
              </w:rPr>
              <w:t>群科</w:t>
            </w:r>
            <w:proofErr w:type="gramEnd"/>
            <w:r w:rsidRPr="006F22C9">
              <w:rPr>
                <w:rFonts w:ascii="華康隸書體W3(P)" w:eastAsia="華康隸書體W3(P)" w:hAnsi="新細明體" w:cs="新細明體" w:hint="eastAsia"/>
                <w:kern w:val="0"/>
                <w:sz w:val="20"/>
                <w:szCs w:val="20"/>
              </w:rPr>
              <w:t>)師資職前教育專門課程科目及學分表實施要點」辦理認定。</w:t>
            </w:r>
          </w:p>
          <w:p w:rsidR="006F22C9" w:rsidRPr="006F22C9" w:rsidRDefault="006F22C9" w:rsidP="00485CAA">
            <w:pPr>
              <w:widowControl/>
              <w:numPr>
                <w:ilvl w:val="0"/>
                <w:numId w:val="2"/>
              </w:num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20"/>
                <w:szCs w:val="20"/>
              </w:rPr>
            </w:pPr>
            <w:r w:rsidRPr="006F22C9">
              <w:rPr>
                <w:rFonts w:ascii="華康隸書體W3(P)" w:eastAsia="華康隸書體W3(P)" w:hAnsi="新細明體" w:cs="新細明體" w:hint="eastAsia"/>
                <w:kern w:val="0"/>
                <w:sz w:val="20"/>
                <w:szCs w:val="20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C9721D" w:rsidRPr="006F22C9" w:rsidRDefault="00C9721D" w:rsidP="00C9721D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F74BD9" w:rsidRPr="003A4EBB" w:rsidRDefault="00F74BD9" w:rsidP="00DC0DBF">
      <w:pPr>
        <w:snapToGrid w:val="0"/>
        <w:rPr>
          <w:rFonts w:ascii="華康隸書體W3(P)" w:eastAsia="華康隸書體W3(P)"/>
          <w:color w:val="FF0000"/>
          <w:sz w:val="22"/>
          <w:szCs w:val="32"/>
        </w:rPr>
      </w:pPr>
    </w:p>
    <w:sectPr w:rsidR="00F74BD9" w:rsidRPr="003A4EBB" w:rsidSect="00DC0DBF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99" w:rsidRDefault="00235E99"/>
  </w:endnote>
  <w:endnote w:type="continuationSeparator" w:id="0">
    <w:p w:rsidR="00235E99" w:rsidRDefault="00235E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99" w:rsidRDefault="00235E99"/>
  </w:footnote>
  <w:footnote w:type="continuationSeparator" w:id="0">
    <w:p w:rsidR="00235E99" w:rsidRDefault="00235E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11AD2"/>
    <w:rsid w:val="000542F7"/>
    <w:rsid w:val="000556D1"/>
    <w:rsid w:val="00063683"/>
    <w:rsid w:val="000A7FDA"/>
    <w:rsid w:val="000D14AC"/>
    <w:rsid w:val="001069B0"/>
    <w:rsid w:val="001853BC"/>
    <w:rsid w:val="001A189F"/>
    <w:rsid w:val="0020214E"/>
    <w:rsid w:val="002244BB"/>
    <w:rsid w:val="00235E99"/>
    <w:rsid w:val="00237482"/>
    <w:rsid w:val="0026519C"/>
    <w:rsid w:val="002F425A"/>
    <w:rsid w:val="00301F23"/>
    <w:rsid w:val="003035E1"/>
    <w:rsid w:val="003051A0"/>
    <w:rsid w:val="003348B0"/>
    <w:rsid w:val="00346402"/>
    <w:rsid w:val="0038075A"/>
    <w:rsid w:val="00396976"/>
    <w:rsid w:val="003A4BA0"/>
    <w:rsid w:val="003A4EBB"/>
    <w:rsid w:val="003E7867"/>
    <w:rsid w:val="00407C58"/>
    <w:rsid w:val="004203E7"/>
    <w:rsid w:val="00437449"/>
    <w:rsid w:val="0048707E"/>
    <w:rsid w:val="0048760E"/>
    <w:rsid w:val="0049796A"/>
    <w:rsid w:val="004B0128"/>
    <w:rsid w:val="004C48E1"/>
    <w:rsid w:val="00516FA3"/>
    <w:rsid w:val="005378B0"/>
    <w:rsid w:val="005609EB"/>
    <w:rsid w:val="005B4415"/>
    <w:rsid w:val="005C09D1"/>
    <w:rsid w:val="005C6FB2"/>
    <w:rsid w:val="005E5967"/>
    <w:rsid w:val="006066D5"/>
    <w:rsid w:val="00613D96"/>
    <w:rsid w:val="006242FF"/>
    <w:rsid w:val="006558EC"/>
    <w:rsid w:val="0066257C"/>
    <w:rsid w:val="00666B26"/>
    <w:rsid w:val="00667CB0"/>
    <w:rsid w:val="006809CE"/>
    <w:rsid w:val="006C53E4"/>
    <w:rsid w:val="006F22C9"/>
    <w:rsid w:val="00722A91"/>
    <w:rsid w:val="0077113F"/>
    <w:rsid w:val="007916F7"/>
    <w:rsid w:val="007B5FF1"/>
    <w:rsid w:val="007C12DE"/>
    <w:rsid w:val="007E1604"/>
    <w:rsid w:val="008058CD"/>
    <w:rsid w:val="008227D8"/>
    <w:rsid w:val="00844383"/>
    <w:rsid w:val="00863BDA"/>
    <w:rsid w:val="00865D46"/>
    <w:rsid w:val="008A5AAF"/>
    <w:rsid w:val="008C60BB"/>
    <w:rsid w:val="008E7AE1"/>
    <w:rsid w:val="00912FA2"/>
    <w:rsid w:val="00932842"/>
    <w:rsid w:val="00943288"/>
    <w:rsid w:val="009947C4"/>
    <w:rsid w:val="00997151"/>
    <w:rsid w:val="009B2E8C"/>
    <w:rsid w:val="009D414D"/>
    <w:rsid w:val="00A158B2"/>
    <w:rsid w:val="00A335B3"/>
    <w:rsid w:val="00A403C0"/>
    <w:rsid w:val="00A40853"/>
    <w:rsid w:val="00A91468"/>
    <w:rsid w:val="00A97739"/>
    <w:rsid w:val="00AA0288"/>
    <w:rsid w:val="00AB1B1F"/>
    <w:rsid w:val="00AD547E"/>
    <w:rsid w:val="00B15405"/>
    <w:rsid w:val="00B666C1"/>
    <w:rsid w:val="00B700D6"/>
    <w:rsid w:val="00B97AFE"/>
    <w:rsid w:val="00BA549D"/>
    <w:rsid w:val="00BC06FC"/>
    <w:rsid w:val="00BE2DCB"/>
    <w:rsid w:val="00BF49AE"/>
    <w:rsid w:val="00C0201D"/>
    <w:rsid w:val="00C42EAE"/>
    <w:rsid w:val="00C452C4"/>
    <w:rsid w:val="00C6198E"/>
    <w:rsid w:val="00C953C2"/>
    <w:rsid w:val="00C9721D"/>
    <w:rsid w:val="00CA3773"/>
    <w:rsid w:val="00D010D7"/>
    <w:rsid w:val="00D72B13"/>
    <w:rsid w:val="00D72D9E"/>
    <w:rsid w:val="00D74D03"/>
    <w:rsid w:val="00D82CEF"/>
    <w:rsid w:val="00DB6CD4"/>
    <w:rsid w:val="00DC0DBF"/>
    <w:rsid w:val="00DE18B2"/>
    <w:rsid w:val="00DF2463"/>
    <w:rsid w:val="00DF5FA3"/>
    <w:rsid w:val="00E035A0"/>
    <w:rsid w:val="00E23493"/>
    <w:rsid w:val="00EB31EF"/>
    <w:rsid w:val="00EB6453"/>
    <w:rsid w:val="00EC536C"/>
    <w:rsid w:val="00F165B7"/>
    <w:rsid w:val="00F33C20"/>
    <w:rsid w:val="00F658C3"/>
    <w:rsid w:val="00F74BD9"/>
    <w:rsid w:val="00F9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B3B61-9DF8-45DE-8375-1CC5ADB6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2019-08-21T08:12:00Z</cp:lastPrinted>
  <dcterms:created xsi:type="dcterms:W3CDTF">2023-05-01T03:56:00Z</dcterms:created>
  <dcterms:modified xsi:type="dcterms:W3CDTF">2026-01-13T07:34:00Z</dcterms:modified>
</cp:coreProperties>
</file>